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5949" w14:textId="0575B2E9" w:rsidR="0011249D" w:rsidRDefault="0011249D" w:rsidP="0011249D">
      <w:pPr>
        <w:jc w:val="center"/>
        <w:rPr>
          <w:rFonts w:ascii="Cutive" w:eastAsia="Cutive" w:hAnsi="Cutive" w:cs="Cutive"/>
          <w:b/>
          <w:color w:val="1C4587"/>
          <w:sz w:val="10"/>
          <w:szCs w:val="10"/>
        </w:rPr>
      </w:pPr>
    </w:p>
    <w:p w14:paraId="652C259A" w14:textId="4196A37F" w:rsidR="001034A7" w:rsidRPr="00BE05D6" w:rsidRDefault="00BE05D6" w:rsidP="00BE05D6">
      <w:pPr>
        <w:jc w:val="center"/>
        <w:rPr>
          <w:rFonts w:ascii="Cutive" w:eastAsia="Cutive" w:hAnsi="Cutive" w:cs="Cutive"/>
          <w:b/>
          <w:color w:val="C00000"/>
          <w:sz w:val="10"/>
          <w:szCs w:val="10"/>
        </w:rPr>
      </w:pPr>
      <w:r>
        <w:rPr>
          <w:rFonts w:ascii="Cutive" w:eastAsia="Cutive" w:hAnsi="Cutive" w:cs="Cutive"/>
          <w:b/>
          <w:color w:val="C00000"/>
          <w:sz w:val="26"/>
          <w:szCs w:val="26"/>
        </w:rPr>
        <w:t>Government</w:t>
      </w:r>
      <w:r w:rsidR="00594A1E">
        <w:rPr>
          <w:rFonts w:ascii="Cutive" w:eastAsia="Cutive" w:hAnsi="Cutive" w:cs="Cutive"/>
          <w:b/>
          <w:color w:val="C00000"/>
          <w:sz w:val="26"/>
          <w:szCs w:val="26"/>
        </w:rPr>
        <w:t xml:space="preserve"> </w:t>
      </w:r>
      <w:r w:rsidR="00020FF6">
        <w:rPr>
          <w:rFonts w:ascii="Cutive" w:eastAsia="Cutive" w:hAnsi="Cutive" w:cs="Cutive"/>
          <w:b/>
          <w:color w:val="C00000"/>
          <w:sz w:val="26"/>
          <w:szCs w:val="26"/>
        </w:rPr>
        <w:t>C</w:t>
      </w:r>
      <w:r>
        <w:rPr>
          <w:rFonts w:ascii="Cutive" w:eastAsia="Cutive" w:hAnsi="Cutive" w:cs="Cutive"/>
          <w:b/>
          <w:color w:val="C00000"/>
          <w:sz w:val="26"/>
          <w:szCs w:val="26"/>
        </w:rPr>
        <w:t>ollege</w:t>
      </w:r>
      <w:r w:rsidR="00020FF6">
        <w:rPr>
          <w:rFonts w:ascii="Cutive" w:eastAsia="Cutive" w:hAnsi="Cutive" w:cs="Cutive"/>
          <w:b/>
          <w:color w:val="C00000"/>
          <w:sz w:val="26"/>
          <w:szCs w:val="26"/>
        </w:rPr>
        <w:t xml:space="preserve"> </w:t>
      </w:r>
      <w:r>
        <w:rPr>
          <w:rFonts w:ascii="Cutive" w:eastAsia="Cutive" w:hAnsi="Cutive" w:cs="Cutive"/>
          <w:b/>
          <w:color w:val="C00000"/>
          <w:sz w:val="26"/>
          <w:szCs w:val="26"/>
        </w:rPr>
        <w:t>for</w:t>
      </w:r>
      <w:r w:rsidR="00020FF6">
        <w:rPr>
          <w:rFonts w:ascii="Cutive" w:eastAsia="Cutive" w:hAnsi="Cutive" w:cs="Cutive"/>
          <w:b/>
          <w:color w:val="C00000"/>
          <w:sz w:val="26"/>
          <w:szCs w:val="26"/>
        </w:rPr>
        <w:t xml:space="preserve"> </w:t>
      </w:r>
      <w:r>
        <w:rPr>
          <w:rFonts w:ascii="Cutive" w:eastAsia="Cutive" w:hAnsi="Cutive" w:cs="Cutive"/>
          <w:b/>
          <w:color w:val="C00000"/>
          <w:sz w:val="26"/>
          <w:szCs w:val="26"/>
        </w:rPr>
        <w:t>Girls</w:t>
      </w:r>
      <w:r w:rsidRPr="006C634E">
        <w:rPr>
          <w:rFonts w:ascii="Cutive" w:eastAsia="Cutive" w:hAnsi="Cutive" w:cs="Cutive"/>
          <w:b/>
          <w:color w:val="C00000"/>
          <w:sz w:val="26"/>
          <w:szCs w:val="26"/>
        </w:rPr>
        <w:t xml:space="preserve"> </w:t>
      </w:r>
      <w:proofErr w:type="spellStart"/>
      <w:r>
        <w:rPr>
          <w:rFonts w:ascii="Cutive" w:eastAsia="Cutive" w:hAnsi="Cutive" w:cs="Cutive"/>
          <w:b/>
          <w:color w:val="C00000"/>
          <w:sz w:val="26"/>
          <w:szCs w:val="26"/>
        </w:rPr>
        <w:t>Manesar</w:t>
      </w:r>
      <w:proofErr w:type="spellEnd"/>
      <w:r w:rsidRPr="006C634E">
        <w:rPr>
          <w:rFonts w:ascii="Cutive" w:eastAsia="Cutive" w:hAnsi="Cutive" w:cs="Cutive"/>
          <w:b/>
          <w:color w:val="C00000"/>
          <w:sz w:val="26"/>
          <w:szCs w:val="26"/>
        </w:rPr>
        <w:t xml:space="preserve"> Haryana</w:t>
      </w:r>
    </w:p>
    <w:p w14:paraId="3F8508A8" w14:textId="314FAE03" w:rsidR="001034A7" w:rsidRPr="0018797D" w:rsidRDefault="0011249D" w:rsidP="0018797D">
      <w:pPr>
        <w:jc w:val="center"/>
        <w:rPr>
          <w:rFonts w:ascii="Cutive" w:eastAsia="Cutive" w:hAnsi="Cutive" w:cs="Cutive"/>
          <w:b/>
          <w:color w:val="1C4587"/>
          <w:sz w:val="10"/>
          <w:szCs w:val="10"/>
        </w:rPr>
      </w:pPr>
      <w:r w:rsidRPr="0011249D">
        <w:rPr>
          <w:rFonts w:ascii="Cutive" w:eastAsia="Cutive" w:hAnsi="Cutive" w:cs="Cutive"/>
          <w:b/>
          <w:sz w:val="18"/>
          <w:szCs w:val="18"/>
        </w:rPr>
        <w:t xml:space="preserve">       </w:t>
      </w:r>
      <w:r w:rsidR="00AE51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8DF129" wp14:editId="2EC9EA91">
                <wp:simplePos x="0" y="0"/>
                <wp:positionH relativeFrom="column">
                  <wp:posOffset>-564515</wp:posOffset>
                </wp:positionH>
                <wp:positionV relativeFrom="paragraph">
                  <wp:posOffset>95885</wp:posOffset>
                </wp:positionV>
                <wp:extent cx="7019925" cy="25400"/>
                <wp:effectExtent l="38100" t="38100" r="66675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7019925" cy="254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A7B5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4.45pt;margin-top:7.55pt;width:552.75pt;height:2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" strokecolor="#4f81bd" strokeweight="2pt">
                <v:stroke startarrowwidth="narrow" startarrowlength="short" endarrowwidth="narrow" endarrowlength="short"/>
                <v:shadow on="t" color="black" opacity="24672f" origin=",.5" offset="0,.55556mm"/>
              </v:shape>
            </w:pict>
          </mc:Fallback>
        </mc:AlternateContent>
      </w:r>
    </w:p>
    <w:p w14:paraId="6DA9F610" w14:textId="733D8216" w:rsidR="001034A7" w:rsidRDefault="001034A7"/>
    <w:p w14:paraId="19B47D21" w14:textId="3DB52FD3" w:rsidR="00DC7C7B" w:rsidRDefault="00DC7C7B">
      <w:pPr>
        <w:rPr>
          <w:b/>
          <w:bCs/>
          <w:sz w:val="28"/>
          <w:szCs w:val="28"/>
        </w:rPr>
      </w:pPr>
      <w:r w:rsidRPr="00DC7C7B">
        <w:rPr>
          <w:b/>
          <w:bCs/>
          <w:sz w:val="28"/>
          <w:szCs w:val="28"/>
        </w:rPr>
        <w:t>English- Course Outcome</w:t>
      </w:r>
    </w:p>
    <w:p w14:paraId="08341F81" w14:textId="6F9E98C0" w:rsidR="00AB65D4" w:rsidRPr="00AB65D4" w:rsidRDefault="00AB65D4" w:rsidP="007E4A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attain </w:t>
      </w:r>
      <w:r w:rsidR="00CA6BC8">
        <w:rPr>
          <w:rFonts w:ascii="Times New Roman" w:hAnsi="Times New Roman" w:cs="Times New Roman"/>
          <w:sz w:val="24"/>
          <w:szCs w:val="24"/>
        </w:rPr>
        <w:t>i</w:t>
      </w:r>
      <w:r w:rsidRPr="00AB65D4">
        <w:rPr>
          <w:rFonts w:ascii="Times New Roman" w:hAnsi="Times New Roman" w:cs="Times New Roman"/>
          <w:sz w:val="24"/>
          <w:szCs w:val="24"/>
        </w:rPr>
        <w:t>ntellectual, personal and professional abilities through effective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D4">
        <w:rPr>
          <w:rFonts w:ascii="Times New Roman" w:hAnsi="Times New Roman" w:cs="Times New Roman"/>
          <w:sz w:val="24"/>
          <w:szCs w:val="24"/>
        </w:rPr>
        <w:t>communicative skills</w:t>
      </w:r>
      <w:r w:rsidR="00CA6BC8">
        <w:rPr>
          <w:rFonts w:ascii="Times New Roman" w:hAnsi="Times New Roman" w:cs="Times New Roman"/>
          <w:sz w:val="24"/>
          <w:szCs w:val="24"/>
        </w:rPr>
        <w:t xml:space="preserve">. This </w:t>
      </w:r>
      <w:r w:rsidRPr="00AB65D4">
        <w:rPr>
          <w:rFonts w:ascii="Times New Roman" w:hAnsi="Times New Roman" w:cs="Times New Roman"/>
          <w:sz w:val="24"/>
          <w:szCs w:val="24"/>
        </w:rPr>
        <w:t>ensur</w:t>
      </w:r>
      <w:r w:rsidR="00CA6BC8">
        <w:rPr>
          <w:rFonts w:ascii="Times New Roman" w:hAnsi="Times New Roman" w:cs="Times New Roman"/>
          <w:sz w:val="24"/>
          <w:szCs w:val="24"/>
        </w:rPr>
        <w:t>es</w:t>
      </w:r>
      <w:r w:rsidRPr="00AB65D4">
        <w:rPr>
          <w:rFonts w:ascii="Times New Roman" w:hAnsi="Times New Roman" w:cs="Times New Roman"/>
          <w:sz w:val="24"/>
          <w:szCs w:val="24"/>
        </w:rPr>
        <w:t xml:space="preserve"> high standard of </w:t>
      </w:r>
      <w:proofErr w:type="spellStart"/>
      <w:r w:rsidRPr="00AB65D4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AB65D4">
        <w:rPr>
          <w:rFonts w:ascii="Times New Roman" w:hAnsi="Times New Roman" w:cs="Times New Roman"/>
          <w:sz w:val="24"/>
          <w:szCs w:val="24"/>
        </w:rPr>
        <w:t xml:space="preserve"> attitude through </w:t>
      </w:r>
      <w:r w:rsidR="00CA6BC8">
        <w:rPr>
          <w:rFonts w:ascii="Times New Roman" w:hAnsi="Times New Roman" w:cs="Times New Roman"/>
          <w:sz w:val="24"/>
          <w:szCs w:val="24"/>
        </w:rPr>
        <w:t xml:space="preserve">such </w:t>
      </w:r>
      <w:r w:rsidRPr="00AB65D4">
        <w:rPr>
          <w:rFonts w:ascii="Times New Roman" w:hAnsi="Times New Roman" w:cs="Times New Roman"/>
          <w:sz w:val="24"/>
          <w:szCs w:val="24"/>
        </w:rPr>
        <w:t xml:space="preserve">literary </w:t>
      </w:r>
      <w:r w:rsidR="00CA6BC8">
        <w:rPr>
          <w:rFonts w:ascii="Times New Roman" w:hAnsi="Times New Roman" w:cs="Times New Roman"/>
          <w:sz w:val="24"/>
          <w:szCs w:val="24"/>
        </w:rPr>
        <w:t xml:space="preserve">exposure </w:t>
      </w:r>
      <w:r w:rsidRPr="00AB65D4">
        <w:rPr>
          <w:rFonts w:ascii="Times New Roman" w:hAnsi="Times New Roman" w:cs="Times New Roman"/>
          <w:sz w:val="24"/>
          <w:szCs w:val="24"/>
        </w:rPr>
        <w:t xml:space="preserve">and </w:t>
      </w:r>
      <w:r w:rsidR="00CA6BC8">
        <w:rPr>
          <w:rFonts w:ascii="Times New Roman" w:hAnsi="Times New Roman" w:cs="Times New Roman"/>
          <w:sz w:val="24"/>
          <w:szCs w:val="24"/>
        </w:rPr>
        <w:t>fashions</w:t>
      </w:r>
      <w:r w:rsidRPr="00AB65D4">
        <w:rPr>
          <w:rFonts w:ascii="Times New Roman" w:hAnsi="Times New Roman" w:cs="Times New Roman"/>
          <w:sz w:val="24"/>
          <w:szCs w:val="24"/>
        </w:rPr>
        <w:t xml:space="preserve"> them to become </w:t>
      </w:r>
      <w:r w:rsidR="00CA6BC8">
        <w:rPr>
          <w:rFonts w:ascii="Times New Roman" w:hAnsi="Times New Roman" w:cs="Times New Roman"/>
          <w:sz w:val="24"/>
          <w:szCs w:val="24"/>
        </w:rPr>
        <w:t>linguistically</w:t>
      </w:r>
      <w:r w:rsidRPr="00AB65D4">
        <w:rPr>
          <w:rFonts w:ascii="Times New Roman" w:hAnsi="Times New Roman" w:cs="Times New Roman"/>
          <w:sz w:val="24"/>
          <w:szCs w:val="24"/>
        </w:rPr>
        <w:t xml:space="preserve"> </w:t>
      </w:r>
      <w:r w:rsidR="00CA6BC8">
        <w:rPr>
          <w:rFonts w:ascii="Times New Roman" w:hAnsi="Times New Roman" w:cs="Times New Roman"/>
          <w:sz w:val="24"/>
          <w:szCs w:val="24"/>
        </w:rPr>
        <w:t>sound</w:t>
      </w:r>
      <w:r w:rsidRPr="00AB65D4">
        <w:rPr>
          <w:rFonts w:ascii="Times New Roman" w:hAnsi="Times New Roman" w:cs="Times New Roman"/>
          <w:sz w:val="24"/>
          <w:szCs w:val="24"/>
        </w:rPr>
        <w:t xml:space="preserve"> citizens.</w:t>
      </w:r>
    </w:p>
    <w:p w14:paraId="539AC2C3" w14:textId="331C0C2D" w:rsidR="00AB65D4" w:rsidRPr="00AB65D4" w:rsidRDefault="00AB65D4" w:rsidP="007E4A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D4">
        <w:rPr>
          <w:rFonts w:ascii="Times New Roman" w:hAnsi="Times New Roman" w:cs="Times New Roman"/>
          <w:sz w:val="24"/>
          <w:szCs w:val="24"/>
        </w:rPr>
        <w:t xml:space="preserve">On successful completion of the </w:t>
      </w:r>
      <w:proofErr w:type="spellStart"/>
      <w:r w:rsidRPr="00AB65D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B65D4">
        <w:rPr>
          <w:rFonts w:ascii="Times New Roman" w:hAnsi="Times New Roman" w:cs="Times New Roman"/>
          <w:sz w:val="24"/>
          <w:szCs w:val="24"/>
        </w:rPr>
        <w:t xml:space="preserve">, the students </w:t>
      </w:r>
      <w:r w:rsidR="00CA6BC8">
        <w:rPr>
          <w:rFonts w:ascii="Times New Roman" w:hAnsi="Times New Roman" w:cs="Times New Roman"/>
          <w:sz w:val="24"/>
          <w:szCs w:val="24"/>
        </w:rPr>
        <w:t>become able to deploy</w:t>
      </w:r>
      <w:r w:rsidRPr="00AB65D4">
        <w:rPr>
          <w:rFonts w:ascii="Times New Roman" w:hAnsi="Times New Roman" w:cs="Times New Roman"/>
          <w:sz w:val="24"/>
          <w:szCs w:val="24"/>
        </w:rPr>
        <w:t xml:space="preserve"> communication skills,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D4">
        <w:rPr>
          <w:rFonts w:ascii="Times New Roman" w:hAnsi="Times New Roman" w:cs="Times New Roman"/>
          <w:sz w:val="24"/>
          <w:szCs w:val="24"/>
        </w:rPr>
        <w:t xml:space="preserve">their LSRW skills and to practice those skills in their </w:t>
      </w:r>
      <w:r w:rsidR="00CA6BC8">
        <w:rPr>
          <w:rFonts w:ascii="Times New Roman" w:hAnsi="Times New Roman" w:cs="Times New Roman"/>
          <w:sz w:val="24"/>
          <w:szCs w:val="24"/>
        </w:rPr>
        <w:t>everyday</w:t>
      </w:r>
      <w:r w:rsidRPr="00AB65D4">
        <w:rPr>
          <w:rFonts w:ascii="Times New Roman" w:hAnsi="Times New Roman" w:cs="Times New Roman"/>
          <w:sz w:val="24"/>
          <w:szCs w:val="24"/>
        </w:rPr>
        <w:t xml:space="preserve"> life.</w:t>
      </w:r>
    </w:p>
    <w:p w14:paraId="20B91B13" w14:textId="701AFE17" w:rsidR="00DC7C7B" w:rsidRPr="00AB65D4" w:rsidRDefault="00DC7C7B" w:rsidP="00DC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AB65D4">
        <w:rPr>
          <w:rFonts w:ascii="Times New Roman" w:hAnsi="Times New Roman" w:cs="Times New Roman"/>
          <w:b/>
          <w:bCs/>
          <w:sz w:val="24"/>
          <w:szCs w:val="24"/>
          <w:lang w:val="en-IN"/>
        </w:rPr>
        <w:t>B.A. English (</w:t>
      </w:r>
      <w:r w:rsidR="007E4AC2">
        <w:rPr>
          <w:rFonts w:ascii="Times New Roman" w:hAnsi="Times New Roman" w:cs="Times New Roman"/>
          <w:b/>
          <w:bCs/>
          <w:sz w:val="24"/>
          <w:szCs w:val="24"/>
          <w:lang w:val="en-IN"/>
        </w:rPr>
        <w:t>Sem</w:t>
      </w:r>
      <w:r w:rsidRPr="00AB65D4">
        <w:rPr>
          <w:rFonts w:ascii="Times New Roman" w:hAnsi="Times New Roman" w:cs="Times New Roman"/>
          <w:b/>
          <w:bCs/>
          <w:sz w:val="24"/>
          <w:szCs w:val="24"/>
          <w:lang w:val="en-IN"/>
        </w:rPr>
        <w:t>-1)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>: Essays</w:t>
      </w:r>
      <w:r w:rsidR="003E5BF4">
        <w:rPr>
          <w:rFonts w:ascii="Times New Roman" w:hAnsi="Times New Roman" w:cs="Times New Roman"/>
          <w:sz w:val="24"/>
          <w:szCs w:val="24"/>
          <w:lang w:val="en-IN"/>
        </w:rPr>
        <w:t xml:space="preserve"> (non-fiction)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- </w:t>
      </w:r>
      <w:r w:rsidR="003E5BF4">
        <w:rPr>
          <w:rFonts w:ascii="Times New Roman" w:hAnsi="Times New Roman" w:cs="Times New Roman"/>
          <w:sz w:val="24"/>
          <w:szCs w:val="24"/>
          <w:lang w:val="en-IN"/>
        </w:rPr>
        <w:t>The prescribed essays c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ontain inspirational </w:t>
      </w:r>
      <w:r w:rsidR="003E5BF4">
        <w:rPr>
          <w:rFonts w:ascii="Times New Roman" w:hAnsi="Times New Roman" w:cs="Times New Roman"/>
          <w:sz w:val="24"/>
          <w:szCs w:val="24"/>
          <w:lang w:val="en-IN"/>
        </w:rPr>
        <w:t>c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ontent about various </w:t>
      </w:r>
      <w:r w:rsidR="003E5BF4">
        <w:rPr>
          <w:rFonts w:ascii="Times New Roman" w:hAnsi="Times New Roman" w:cs="Times New Roman"/>
          <w:sz w:val="24"/>
          <w:szCs w:val="24"/>
          <w:lang w:val="en-IN"/>
        </w:rPr>
        <w:t>social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and scientific concepts </w:t>
      </w:r>
      <w:r w:rsidR="003E5BF4">
        <w:rPr>
          <w:rFonts w:ascii="Times New Roman" w:hAnsi="Times New Roman" w:cs="Times New Roman"/>
          <w:sz w:val="24"/>
          <w:szCs w:val="24"/>
          <w:lang w:val="en-IN"/>
        </w:rPr>
        <w:t>such as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origin of universe, culture, scientific development and moral ethical learning</w:t>
      </w:r>
      <w:r w:rsidR="003E5BF4">
        <w:rPr>
          <w:rFonts w:ascii="Times New Roman" w:hAnsi="Times New Roman" w:cs="Times New Roman"/>
          <w:sz w:val="24"/>
          <w:szCs w:val="24"/>
          <w:lang w:val="en-IN"/>
        </w:rPr>
        <w:t xml:space="preserve">. The essays are written by eminent people such as Mahatma Gandhi, APJ </w:t>
      </w:r>
      <w:proofErr w:type="spellStart"/>
      <w:r w:rsidR="003E5BF4">
        <w:rPr>
          <w:rFonts w:ascii="Times New Roman" w:hAnsi="Times New Roman" w:cs="Times New Roman"/>
          <w:sz w:val="24"/>
          <w:szCs w:val="24"/>
          <w:lang w:val="en-IN"/>
        </w:rPr>
        <w:t>Kalam</w:t>
      </w:r>
      <w:proofErr w:type="spellEnd"/>
      <w:r w:rsidR="003E5BF4">
        <w:rPr>
          <w:rFonts w:ascii="Times New Roman" w:hAnsi="Times New Roman" w:cs="Times New Roman"/>
          <w:sz w:val="24"/>
          <w:szCs w:val="24"/>
          <w:lang w:val="en-IN"/>
        </w:rPr>
        <w:t xml:space="preserve">, Arundhati Roy and many more. Through such syllabus, students become equipped with 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>effective spoken and writing skills.</w:t>
      </w:r>
    </w:p>
    <w:p w14:paraId="1C5C0100" w14:textId="77777777" w:rsidR="00DC7C7B" w:rsidRPr="00AB65D4" w:rsidRDefault="00DC7C7B" w:rsidP="00DC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51772837" w14:textId="0EDF913F" w:rsidR="00DC7C7B" w:rsidRPr="00AB65D4" w:rsidRDefault="00DC7C7B" w:rsidP="00DC7C7B">
      <w:pPr>
        <w:autoSpaceDE w:val="0"/>
        <w:autoSpaceDN w:val="0"/>
        <w:adjustRightInd w:val="0"/>
        <w:spacing w:line="240" w:lineRule="auto"/>
        <w:rPr>
          <w:rFonts w:ascii="Times New Roman" w:eastAsia="CIDFont+F3" w:hAnsi="Times New Roman" w:cs="Times New Roman"/>
          <w:sz w:val="24"/>
          <w:szCs w:val="24"/>
          <w:lang w:val="en-IN"/>
        </w:rPr>
      </w:pPr>
      <w:r w:rsidRPr="00AB65D4">
        <w:rPr>
          <w:rFonts w:ascii="Times New Roman" w:hAnsi="Times New Roman" w:cs="Times New Roman"/>
          <w:b/>
          <w:bCs/>
          <w:sz w:val="24"/>
          <w:szCs w:val="24"/>
          <w:lang w:val="en-IN"/>
        </w:rPr>
        <w:t>B.A. English (</w:t>
      </w:r>
      <w:r w:rsidR="007E4AC2">
        <w:rPr>
          <w:rFonts w:ascii="Times New Roman" w:hAnsi="Times New Roman" w:cs="Times New Roman"/>
          <w:b/>
          <w:bCs/>
          <w:sz w:val="24"/>
          <w:szCs w:val="24"/>
          <w:lang w:val="en-IN"/>
        </w:rPr>
        <w:t>Sem</w:t>
      </w:r>
      <w:r w:rsidRPr="00AB65D4">
        <w:rPr>
          <w:rFonts w:ascii="Times New Roman" w:hAnsi="Times New Roman" w:cs="Times New Roman"/>
          <w:b/>
          <w:bCs/>
          <w:sz w:val="24"/>
          <w:szCs w:val="24"/>
          <w:lang w:val="en-IN"/>
        </w:rPr>
        <w:t>-2)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>:  Stories</w:t>
      </w:r>
      <w:r w:rsidR="003E5BF4">
        <w:rPr>
          <w:rFonts w:ascii="Times New Roman" w:hAnsi="Times New Roman" w:cs="Times New Roman"/>
          <w:sz w:val="24"/>
          <w:szCs w:val="24"/>
          <w:lang w:val="en-IN"/>
        </w:rPr>
        <w:t xml:space="preserve"> (fiction)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>- offer interaction with life in various phases</w:t>
      </w:r>
      <w:r w:rsidR="003E5BF4">
        <w:rPr>
          <w:rFonts w:ascii="Times New Roman" w:hAnsi="Times New Roman" w:cs="Times New Roman"/>
          <w:sz w:val="24"/>
          <w:szCs w:val="24"/>
          <w:lang w:val="en-IN"/>
        </w:rPr>
        <w:t xml:space="preserve">, pertaining to varied 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>cultural and</w:t>
      </w:r>
      <w:r w:rsidR="003E5BF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>economic backgrounds</w:t>
      </w:r>
      <w:r w:rsidR="003E5BF4">
        <w:rPr>
          <w:rFonts w:ascii="Times New Roman" w:hAnsi="Times New Roman" w:cs="Times New Roman"/>
          <w:sz w:val="24"/>
          <w:szCs w:val="24"/>
          <w:lang w:val="en-IN"/>
        </w:rPr>
        <w:t xml:space="preserve">. Hence, it helps in widening the 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scope for grammar learning and </w:t>
      </w:r>
      <w:r w:rsidR="001D36E8">
        <w:rPr>
          <w:rFonts w:ascii="Times New Roman" w:hAnsi="Times New Roman" w:cs="Times New Roman"/>
          <w:sz w:val="24"/>
          <w:szCs w:val="24"/>
          <w:lang w:val="en-IN"/>
        </w:rPr>
        <w:t>polishes their application.</w:t>
      </w:r>
    </w:p>
    <w:p w14:paraId="5E3E91E2" w14:textId="3DEC0B65" w:rsidR="00DC7C7B" w:rsidRPr="00AB65D4" w:rsidRDefault="00DC7C7B" w:rsidP="008874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AB65D4">
        <w:rPr>
          <w:rFonts w:ascii="Times New Roman" w:hAnsi="Times New Roman" w:cs="Times New Roman"/>
          <w:b/>
          <w:bCs/>
          <w:sz w:val="24"/>
          <w:szCs w:val="24"/>
          <w:lang w:val="en-IN"/>
        </w:rPr>
        <w:t>B.A. English (</w:t>
      </w:r>
      <w:r w:rsidR="007E4AC2">
        <w:rPr>
          <w:rFonts w:ascii="Times New Roman" w:hAnsi="Times New Roman" w:cs="Times New Roman"/>
          <w:b/>
          <w:bCs/>
          <w:sz w:val="24"/>
          <w:szCs w:val="24"/>
          <w:lang w:val="en-IN"/>
        </w:rPr>
        <w:t>Sem</w:t>
      </w:r>
      <w:r w:rsidRPr="00AB65D4">
        <w:rPr>
          <w:rFonts w:ascii="Times New Roman" w:hAnsi="Times New Roman" w:cs="Times New Roman"/>
          <w:b/>
          <w:bCs/>
          <w:sz w:val="24"/>
          <w:szCs w:val="24"/>
          <w:lang w:val="en-IN"/>
        </w:rPr>
        <w:t>-3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: Poetry offers </w:t>
      </w:r>
      <w:r w:rsidR="00887412">
        <w:rPr>
          <w:rFonts w:ascii="Times New Roman" w:hAnsi="Times New Roman" w:cs="Times New Roman"/>
          <w:sz w:val="24"/>
          <w:szCs w:val="24"/>
          <w:lang w:val="en-IN"/>
        </w:rPr>
        <w:t>space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to</w:t>
      </w:r>
      <w:r w:rsidR="00887412">
        <w:rPr>
          <w:rFonts w:ascii="Times New Roman" w:hAnsi="Times New Roman" w:cs="Times New Roman"/>
          <w:sz w:val="24"/>
          <w:szCs w:val="24"/>
          <w:lang w:val="en-IN"/>
        </w:rPr>
        <w:t xml:space="preserve"> discuss and learn various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forms of </w:t>
      </w:r>
      <w:r w:rsidR="00887412">
        <w:rPr>
          <w:rFonts w:ascii="Times New Roman" w:hAnsi="Times New Roman" w:cs="Times New Roman"/>
          <w:sz w:val="24"/>
          <w:szCs w:val="24"/>
          <w:lang w:val="en-IN"/>
        </w:rPr>
        <w:t>p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oetry, various poetic styles and offers ample scope in building up aesthetic </w:t>
      </w:r>
      <w:r w:rsidR="00887412">
        <w:rPr>
          <w:rFonts w:ascii="Times New Roman" w:hAnsi="Times New Roman" w:cs="Times New Roman"/>
          <w:sz w:val="24"/>
          <w:szCs w:val="24"/>
          <w:lang w:val="en-IN"/>
        </w:rPr>
        <w:t>poetry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887412">
        <w:rPr>
          <w:rFonts w:ascii="Times New Roman" w:hAnsi="Times New Roman" w:cs="Times New Roman"/>
          <w:sz w:val="24"/>
          <w:szCs w:val="24"/>
          <w:lang w:val="en-IN"/>
        </w:rPr>
        <w:t>tools and techniques. The syllabus takes students to different time periods of English literature encouraging a holistic understanding.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721AD47E" w14:textId="77777777" w:rsidR="00DC7C7B" w:rsidRPr="00AB65D4" w:rsidRDefault="00DC7C7B" w:rsidP="00DC7C7B">
      <w:pPr>
        <w:autoSpaceDE w:val="0"/>
        <w:autoSpaceDN w:val="0"/>
        <w:adjustRightInd w:val="0"/>
        <w:spacing w:line="240" w:lineRule="auto"/>
        <w:rPr>
          <w:rFonts w:ascii="Times New Roman" w:eastAsia="CIDFont+F3" w:hAnsi="Times New Roman" w:cs="Times New Roman"/>
          <w:sz w:val="24"/>
          <w:szCs w:val="24"/>
          <w:lang w:val="en-IN"/>
        </w:rPr>
      </w:pPr>
    </w:p>
    <w:p w14:paraId="3608C9AA" w14:textId="085A0402" w:rsidR="00DC7C7B" w:rsidRPr="00AB65D4" w:rsidRDefault="00DC7C7B" w:rsidP="00DC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AB65D4">
        <w:rPr>
          <w:rFonts w:ascii="Times New Roman" w:hAnsi="Times New Roman" w:cs="Times New Roman"/>
          <w:b/>
          <w:bCs/>
          <w:sz w:val="24"/>
          <w:szCs w:val="24"/>
          <w:lang w:val="en-IN"/>
        </w:rPr>
        <w:t>B.A. English (</w:t>
      </w:r>
      <w:r w:rsidR="007E4AC2">
        <w:rPr>
          <w:rFonts w:ascii="Times New Roman" w:hAnsi="Times New Roman" w:cs="Times New Roman"/>
          <w:b/>
          <w:bCs/>
          <w:sz w:val="24"/>
          <w:szCs w:val="24"/>
          <w:lang w:val="en-IN"/>
        </w:rPr>
        <w:t>Sem</w:t>
      </w:r>
      <w:r w:rsidRPr="00AB65D4">
        <w:rPr>
          <w:rFonts w:ascii="Times New Roman" w:hAnsi="Times New Roman" w:cs="Times New Roman"/>
          <w:b/>
          <w:bCs/>
          <w:sz w:val="24"/>
          <w:szCs w:val="24"/>
          <w:lang w:val="en-IN"/>
        </w:rPr>
        <w:t>-4)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>: One Act plays offer glimpse</w:t>
      </w:r>
      <w:r w:rsidR="00405874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4C3044">
        <w:rPr>
          <w:rFonts w:ascii="Times New Roman" w:hAnsi="Times New Roman" w:cs="Times New Roman"/>
          <w:sz w:val="24"/>
          <w:szCs w:val="24"/>
          <w:lang w:val="en-IN"/>
        </w:rPr>
        <w:t xml:space="preserve"> of another literary genre called drama. The plays given deal with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C3044">
        <w:rPr>
          <w:rFonts w:ascii="Times New Roman" w:hAnsi="Times New Roman" w:cs="Times New Roman"/>
          <w:sz w:val="24"/>
          <w:szCs w:val="24"/>
          <w:lang w:val="en-IN"/>
        </w:rPr>
        <w:t xml:space="preserve">different walks 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of life and </w:t>
      </w:r>
      <w:r w:rsidR="00405874">
        <w:rPr>
          <w:rFonts w:ascii="Times New Roman" w:hAnsi="Times New Roman" w:cs="Times New Roman"/>
          <w:sz w:val="24"/>
          <w:szCs w:val="24"/>
          <w:lang w:val="en-IN"/>
        </w:rPr>
        <w:t>help in acquiring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effective trainin</w:t>
      </w:r>
      <w:r w:rsidR="00ED58FF">
        <w:rPr>
          <w:rFonts w:ascii="Times New Roman" w:hAnsi="Times New Roman" w:cs="Times New Roman"/>
          <w:sz w:val="24"/>
          <w:szCs w:val="24"/>
          <w:lang w:val="en-IN"/>
        </w:rPr>
        <w:t>g as needed for a student studying English literature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04652DC4" w14:textId="77777777" w:rsidR="00DC7C7B" w:rsidRPr="00AB65D4" w:rsidRDefault="00DC7C7B" w:rsidP="00DC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79AF8ED2" w14:textId="54F9C15C" w:rsidR="00DC7C7B" w:rsidRPr="00AB65D4" w:rsidRDefault="00DC7C7B" w:rsidP="00DC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AB65D4">
        <w:rPr>
          <w:rFonts w:ascii="Times New Roman" w:hAnsi="Times New Roman" w:cs="Times New Roman"/>
          <w:b/>
          <w:bCs/>
          <w:sz w:val="24"/>
          <w:szCs w:val="24"/>
          <w:lang w:val="en-IN"/>
        </w:rPr>
        <w:t>B.A. English (</w:t>
      </w:r>
      <w:r w:rsidR="007E4AC2">
        <w:rPr>
          <w:rFonts w:ascii="Times New Roman" w:hAnsi="Times New Roman" w:cs="Times New Roman"/>
          <w:b/>
          <w:bCs/>
          <w:sz w:val="24"/>
          <w:szCs w:val="24"/>
          <w:lang w:val="en-IN"/>
        </w:rPr>
        <w:t>Sem-</w:t>
      </w:r>
      <w:r w:rsidRPr="00AB65D4">
        <w:rPr>
          <w:rFonts w:ascii="Times New Roman" w:hAnsi="Times New Roman" w:cs="Times New Roman"/>
          <w:b/>
          <w:bCs/>
          <w:sz w:val="24"/>
          <w:szCs w:val="24"/>
          <w:lang w:val="en-IN"/>
        </w:rPr>
        <w:t>5)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="00013950">
        <w:rPr>
          <w:rFonts w:ascii="Times New Roman" w:hAnsi="Times New Roman" w:cs="Times New Roman"/>
          <w:sz w:val="24"/>
          <w:szCs w:val="24"/>
          <w:lang w:val="en-IN"/>
        </w:rPr>
        <w:t>Students have to study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013950">
        <w:rPr>
          <w:rFonts w:ascii="Times New Roman" w:hAnsi="Times New Roman" w:cs="Times New Roman"/>
          <w:sz w:val="24"/>
          <w:szCs w:val="24"/>
          <w:lang w:val="en-IN"/>
        </w:rPr>
        <w:t>a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novel</w:t>
      </w:r>
      <w:r w:rsidR="00013950">
        <w:rPr>
          <w:rFonts w:ascii="Times New Roman" w:hAnsi="Times New Roman" w:cs="Times New Roman"/>
          <w:sz w:val="24"/>
          <w:szCs w:val="24"/>
          <w:lang w:val="en-IN"/>
        </w:rPr>
        <w:t xml:space="preserve"> called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013950">
        <w:rPr>
          <w:rFonts w:ascii="Times New Roman" w:hAnsi="Times New Roman" w:cs="Times New Roman"/>
          <w:i/>
          <w:iCs/>
          <w:sz w:val="24"/>
          <w:szCs w:val="24"/>
          <w:lang w:val="en-IN"/>
        </w:rPr>
        <w:t>Kanthapura</w:t>
      </w:r>
      <w:proofErr w:type="spellEnd"/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which offers</w:t>
      </w:r>
    </w:p>
    <w:p w14:paraId="351F2917" w14:textId="2AE3312B" w:rsidR="00DC7C7B" w:rsidRPr="00AB65D4" w:rsidRDefault="00E91A7D" w:rsidP="00DC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k</w:t>
      </w:r>
      <w:r w:rsidR="00013950">
        <w:rPr>
          <w:rFonts w:ascii="Times New Roman" w:hAnsi="Times New Roman" w:cs="Times New Roman"/>
          <w:sz w:val="24"/>
          <w:szCs w:val="24"/>
          <w:lang w:val="en-IN"/>
        </w:rPr>
        <w:t>nowledge about</w:t>
      </w:r>
      <w:r w:rsidR="00DC7C7B"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Indian writing in English</w:t>
      </w:r>
      <w:r w:rsidR="00013950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DC7C7B"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India’s political, economic and social history in pre independence times and role of Gandhian ideology </w:t>
      </w:r>
      <w:r w:rsidR="00492A3D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DC7C7B"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awakening </w:t>
      </w:r>
      <w:r w:rsidR="00492A3D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C7C7B"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tackling exploitation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inflicted by </w:t>
      </w:r>
      <w:r w:rsidR="00DC7C7B" w:rsidRPr="00AB65D4">
        <w:rPr>
          <w:rFonts w:ascii="Times New Roman" w:hAnsi="Times New Roman" w:cs="Times New Roman"/>
          <w:sz w:val="24"/>
          <w:szCs w:val="24"/>
          <w:lang w:val="en-IN"/>
        </w:rPr>
        <w:t>colonial rulers.</w:t>
      </w:r>
    </w:p>
    <w:p w14:paraId="7E8145EC" w14:textId="77777777" w:rsidR="00AB65D4" w:rsidRPr="00AB65D4" w:rsidRDefault="00AB65D4" w:rsidP="00DC7C7B">
      <w:pPr>
        <w:autoSpaceDE w:val="0"/>
        <w:autoSpaceDN w:val="0"/>
        <w:adjustRightInd w:val="0"/>
        <w:spacing w:line="240" w:lineRule="auto"/>
        <w:rPr>
          <w:rFonts w:ascii="Times New Roman" w:eastAsia="CIDFont+F3" w:hAnsi="Times New Roman" w:cs="Times New Roman"/>
          <w:sz w:val="24"/>
          <w:szCs w:val="24"/>
          <w:lang w:val="en-IN"/>
        </w:rPr>
      </w:pPr>
    </w:p>
    <w:p w14:paraId="065C9D0E" w14:textId="4DE938FF" w:rsidR="00DC7C7B" w:rsidRPr="00605516" w:rsidRDefault="00DC7C7B" w:rsidP="006055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AB65D4">
        <w:rPr>
          <w:rFonts w:ascii="Times New Roman" w:hAnsi="Times New Roman" w:cs="Times New Roman"/>
          <w:b/>
          <w:bCs/>
          <w:sz w:val="24"/>
          <w:szCs w:val="24"/>
          <w:lang w:val="en-IN"/>
        </w:rPr>
        <w:t>B.A. English (</w:t>
      </w:r>
      <w:r w:rsidR="007E4AC2">
        <w:rPr>
          <w:rFonts w:ascii="Times New Roman" w:hAnsi="Times New Roman" w:cs="Times New Roman"/>
          <w:b/>
          <w:bCs/>
          <w:sz w:val="24"/>
          <w:szCs w:val="24"/>
          <w:lang w:val="en-IN"/>
        </w:rPr>
        <w:t>Sem</w:t>
      </w:r>
      <w:r w:rsidRPr="00AB65D4">
        <w:rPr>
          <w:rFonts w:ascii="Times New Roman" w:hAnsi="Times New Roman" w:cs="Times New Roman"/>
          <w:b/>
          <w:bCs/>
          <w:sz w:val="24"/>
          <w:szCs w:val="24"/>
          <w:lang w:val="en-IN"/>
        </w:rPr>
        <w:t>-6)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="00492A3D">
        <w:rPr>
          <w:rFonts w:ascii="Times New Roman" w:hAnsi="Times New Roman" w:cs="Times New Roman"/>
          <w:sz w:val="24"/>
          <w:szCs w:val="24"/>
          <w:lang w:val="en-IN"/>
        </w:rPr>
        <w:t>Students have to study</w:t>
      </w:r>
      <w:r w:rsidR="00492A3D"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92A3D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492A3D"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92A3D">
        <w:rPr>
          <w:rFonts w:ascii="Times New Roman" w:hAnsi="Times New Roman" w:cs="Times New Roman"/>
          <w:sz w:val="24"/>
          <w:szCs w:val="24"/>
          <w:lang w:val="en-IN"/>
        </w:rPr>
        <w:t>Shakespearean d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rama </w:t>
      </w:r>
      <w:r w:rsidR="00492A3D">
        <w:rPr>
          <w:rFonts w:ascii="Times New Roman" w:hAnsi="Times New Roman" w:cs="Times New Roman"/>
          <w:sz w:val="24"/>
          <w:szCs w:val="24"/>
          <w:lang w:val="en-IN"/>
        </w:rPr>
        <w:t>called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7E4AC2">
        <w:rPr>
          <w:rFonts w:ascii="Times New Roman" w:hAnsi="Times New Roman" w:cs="Times New Roman"/>
          <w:i/>
          <w:iCs/>
          <w:sz w:val="24"/>
          <w:szCs w:val="24"/>
          <w:lang w:val="en-IN"/>
        </w:rPr>
        <w:t>The Merchant of Venice</w:t>
      </w:r>
      <w:r w:rsidR="00492A3D">
        <w:rPr>
          <w:rFonts w:ascii="Times New Roman" w:hAnsi="Times New Roman" w:cs="Times New Roman"/>
          <w:sz w:val="24"/>
          <w:szCs w:val="24"/>
          <w:lang w:val="en-IN"/>
        </w:rPr>
        <w:t xml:space="preserve"> making them familiar with the iconic writing of the Bard.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92A3D">
        <w:rPr>
          <w:rFonts w:ascii="Times New Roman" w:hAnsi="Times New Roman" w:cs="Times New Roman"/>
          <w:sz w:val="24"/>
          <w:szCs w:val="24"/>
          <w:lang w:val="en-IN"/>
        </w:rPr>
        <w:t>I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>t</w:t>
      </w:r>
      <w:r w:rsidR="00492A3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sensitizes the students </w:t>
      </w:r>
      <w:r w:rsidR="009B203B">
        <w:rPr>
          <w:rFonts w:ascii="Times New Roman" w:hAnsi="Times New Roman" w:cs="Times New Roman"/>
          <w:sz w:val="24"/>
          <w:szCs w:val="24"/>
          <w:lang w:val="en-IN"/>
        </w:rPr>
        <w:t>towards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 prevailing religious conflicts</w:t>
      </w:r>
      <w:r w:rsidR="009B203B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>promoting sense of sacrifice for</w:t>
      </w:r>
      <w:r w:rsidR="0060551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 xml:space="preserve">promoting friendship and fighting </w:t>
      </w:r>
      <w:r w:rsidR="009B203B">
        <w:rPr>
          <w:rFonts w:ascii="Times New Roman" w:hAnsi="Times New Roman" w:cs="Times New Roman"/>
          <w:sz w:val="24"/>
          <w:szCs w:val="24"/>
          <w:lang w:val="en-IN"/>
        </w:rPr>
        <w:t xml:space="preserve">against </w:t>
      </w:r>
      <w:r w:rsidRPr="00AB65D4">
        <w:rPr>
          <w:rFonts w:ascii="Times New Roman" w:hAnsi="Times New Roman" w:cs="Times New Roman"/>
          <w:sz w:val="24"/>
          <w:szCs w:val="24"/>
          <w:lang w:val="en-IN"/>
        </w:rPr>
        <w:t>inhumanity.</w:t>
      </w:r>
    </w:p>
    <w:sectPr w:rsidR="00DC7C7B" w:rsidRPr="00605516" w:rsidSect="008905A0">
      <w:pgSz w:w="12240" w:h="15840"/>
      <w:pgMar w:top="284" w:right="1041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tive">
    <w:altName w:val="Calibri"/>
    <w:charset w:val="00"/>
    <w:family w:val="auto"/>
    <w:pitch w:val="default"/>
  </w:font>
  <w:font w:name="CIDFont+F3">
    <w:altName w:val="Microsoft JhengHei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E77B6"/>
    <w:multiLevelType w:val="hybridMultilevel"/>
    <w:tmpl w:val="0C2C2EC4"/>
    <w:lvl w:ilvl="0" w:tplc="9DE0012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5117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A7"/>
    <w:rsid w:val="00013950"/>
    <w:rsid w:val="00020FF6"/>
    <w:rsid w:val="001034A7"/>
    <w:rsid w:val="0011249D"/>
    <w:rsid w:val="0018797D"/>
    <w:rsid w:val="001D36E8"/>
    <w:rsid w:val="003827BA"/>
    <w:rsid w:val="003E5BF4"/>
    <w:rsid w:val="00405874"/>
    <w:rsid w:val="00492A3D"/>
    <w:rsid w:val="004C3044"/>
    <w:rsid w:val="00594A1E"/>
    <w:rsid w:val="00605516"/>
    <w:rsid w:val="006C634E"/>
    <w:rsid w:val="007E4AC2"/>
    <w:rsid w:val="00887412"/>
    <w:rsid w:val="008905A0"/>
    <w:rsid w:val="009B203B"/>
    <w:rsid w:val="00AB65D4"/>
    <w:rsid w:val="00AE5134"/>
    <w:rsid w:val="00BE05D6"/>
    <w:rsid w:val="00CA6BC8"/>
    <w:rsid w:val="00DC7C7B"/>
    <w:rsid w:val="00E53FDE"/>
    <w:rsid w:val="00E91A7D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4996"/>
  <w15:docId w15:val="{CBA97DF4-7685-4653-9CFE-24ECC10C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B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Ruchi Kaushik</cp:lastModifiedBy>
  <cp:revision>2</cp:revision>
  <dcterms:created xsi:type="dcterms:W3CDTF">2024-04-24T05:22:00Z</dcterms:created>
  <dcterms:modified xsi:type="dcterms:W3CDTF">2024-04-24T05:22:00Z</dcterms:modified>
</cp:coreProperties>
</file>